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D8" w:rsidRDefault="00066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09.12.2020</w:t>
      </w:r>
      <w:bookmarkStart w:id="0" w:name="_GoBack"/>
      <w:bookmarkEnd w:id="0"/>
    </w:p>
    <w:p w:rsidR="006032EE" w:rsidRPr="00066DD8" w:rsidRDefault="00066DD8">
      <w:pPr>
        <w:rPr>
          <w:rFonts w:ascii="Times New Roman" w:hAnsi="Times New Roman" w:cs="Times New Roman"/>
          <w:sz w:val="28"/>
          <w:szCs w:val="28"/>
        </w:rPr>
      </w:pPr>
      <w:r w:rsidRPr="00066DD8">
        <w:rPr>
          <w:rFonts w:ascii="Times New Roman" w:hAnsi="Times New Roman" w:cs="Times New Roman"/>
          <w:sz w:val="28"/>
          <w:szCs w:val="28"/>
        </w:rPr>
        <w:t>История донского казачества.Стр.83-85</w:t>
      </w:r>
    </w:p>
    <w:sectPr w:rsidR="006032EE" w:rsidRPr="0006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9E"/>
    <w:rsid w:val="00066DD8"/>
    <w:rsid w:val="0007089E"/>
    <w:rsid w:val="006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2020-12-08T12:29:00Z</dcterms:created>
  <dcterms:modified xsi:type="dcterms:W3CDTF">2020-12-08T12:30:00Z</dcterms:modified>
</cp:coreProperties>
</file>